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8C" w:rsidRPr="00090E4C" w:rsidRDefault="00A61E8C" w:rsidP="00A61E8C">
      <w:pPr>
        <w:jc w:val="center"/>
        <w:rPr>
          <w:rFonts w:ascii="Book Antiqua" w:hAnsi="Book Antiqua"/>
          <w:b/>
        </w:rPr>
      </w:pPr>
      <w:r w:rsidRPr="00090E4C">
        <w:rPr>
          <w:rFonts w:ascii="Book Antiqua" w:hAnsi="Book Antiqua"/>
          <w:b/>
        </w:rPr>
        <w:t>Justiça Militar: Sinônimo de Segurança</w:t>
      </w:r>
    </w:p>
    <w:p w:rsidR="00A61E8C" w:rsidRPr="00090E4C" w:rsidRDefault="00A61E8C" w:rsidP="00A61E8C">
      <w:pPr>
        <w:rPr>
          <w:rFonts w:ascii="Book Antiqua" w:hAnsi="Book Antiqua"/>
        </w:rPr>
      </w:pPr>
    </w:p>
    <w:p w:rsidR="00A61E8C" w:rsidRPr="000E2094" w:rsidRDefault="00A61E8C" w:rsidP="00A61E8C">
      <w:pPr>
        <w:rPr>
          <w:rFonts w:ascii="Book Antiqua" w:hAnsi="Book Antiqua"/>
        </w:rPr>
      </w:pPr>
      <w:r w:rsidRPr="00090E4C">
        <w:rPr>
          <w:rFonts w:ascii="Book Antiqua" w:hAnsi="Book Antiqua"/>
        </w:rPr>
        <w:tab/>
        <w:t xml:space="preserve">A Justiça Militar, por sua nomenclatura, incomoda alguns que, </w:t>
      </w:r>
      <w:r w:rsidRPr="00090E4C">
        <w:rPr>
          <w:rFonts w:ascii="Book Antiqua" w:hAnsi="Book Antiqua"/>
          <w:u w:val="single"/>
        </w:rPr>
        <w:t>indevidamente</w:t>
      </w:r>
      <w:r w:rsidRPr="00090E4C">
        <w:rPr>
          <w:rFonts w:ascii="Book Antiqua" w:hAnsi="Book Antiqua"/>
          <w:b/>
        </w:rPr>
        <w:t xml:space="preserve">, </w:t>
      </w:r>
      <w:proofErr w:type="gramStart"/>
      <w:r w:rsidRPr="00090E4C">
        <w:rPr>
          <w:rFonts w:ascii="Book Antiqua" w:hAnsi="Book Antiqua"/>
        </w:rPr>
        <w:t>a relacionam</w:t>
      </w:r>
      <w:proofErr w:type="gramEnd"/>
      <w:r w:rsidRPr="00090E4C">
        <w:rPr>
          <w:rFonts w:ascii="Book Antiqua" w:hAnsi="Book Antiqua"/>
        </w:rPr>
        <w:t xml:space="preserve"> com o anacronismo ou o período de ditadura militar.</w:t>
      </w:r>
      <w:r w:rsidRPr="000E2094">
        <w:rPr>
          <w:rFonts w:ascii="Book Antiqua" w:hAnsi="Book Antiqua"/>
        </w:rPr>
        <w:t xml:space="preserve"> 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 xml:space="preserve">É de se ressaltar que esta fase do </w:t>
      </w:r>
      <w:r w:rsidRPr="0048307A">
        <w:rPr>
          <w:rFonts w:ascii="Book Antiqua" w:hAnsi="Book Antiqua"/>
        </w:rPr>
        <w:t>período de ditadura militar</w:t>
      </w:r>
      <w:r w:rsidRPr="000E2094">
        <w:rPr>
          <w:rFonts w:ascii="Book Antiqua" w:hAnsi="Book Antiqua"/>
        </w:rPr>
        <w:t xml:space="preserve"> em nosso país encontra-se sepultada como registro histórico e lembrada como exemplo do contexto nefasto no qual não havia liberdade.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 xml:space="preserve">A liberdade, valor tão fundamental, prestigiada pela Constituição Federal de 1988 está intimamente ligada à segurança, cuja dimensão </w:t>
      </w:r>
      <w:proofErr w:type="gramStart"/>
      <w:r w:rsidRPr="000E2094">
        <w:rPr>
          <w:rFonts w:ascii="Book Antiqua" w:hAnsi="Book Antiqua"/>
        </w:rPr>
        <w:t>destacamos</w:t>
      </w:r>
      <w:proofErr w:type="gramEnd"/>
      <w:r w:rsidRPr="000E2094">
        <w:rPr>
          <w:rFonts w:ascii="Book Antiqua" w:hAnsi="Book Antiqua"/>
        </w:rPr>
        <w:t xml:space="preserve"> em duas facetas.</w:t>
      </w:r>
      <w:bookmarkStart w:id="0" w:name="_GoBack"/>
      <w:bookmarkEnd w:id="0"/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A segurança jurídica, tão almejada, é sinal do equilíbrio e fortalecimento das bases do desenvolvimento econômico e social do país. Representa a garantia para o cidadão da estabilidade das normas e sua interpretação.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 xml:space="preserve">A outra faceta revela a segurança como uma política pública que garante ao cidadão usufruir seus direitos, sabedor de que há vigília e prontidão para o socorro, a prevenção e repressão do crime pela polícia militar. 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E nesse contexto, os problemas que naturalmente surgem neste âmbito da polícia militar ficam a cargo de uma Justiça especializada, a Justiça Militar que garante o julgamento célere e eficaz dos atos praticados pelos policiais militares tidos como violadores da ordem jurídica.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 xml:space="preserve">A mencionada celeridade e eficácia devem ser ressaltadas pelos números que comprovam que, no Estado de São Paulo, o Tribunal de Justiça Militar cumpriu, na íntegra, a meta </w:t>
      </w:r>
      <w:proofErr w:type="gramStart"/>
      <w:r w:rsidRPr="000E2094">
        <w:rPr>
          <w:rFonts w:ascii="Book Antiqua" w:hAnsi="Book Antiqua"/>
        </w:rPr>
        <w:t>3</w:t>
      </w:r>
      <w:proofErr w:type="gramEnd"/>
      <w:r w:rsidRPr="000E2094">
        <w:rPr>
          <w:rFonts w:ascii="Book Antiqua" w:hAnsi="Book Antiqua"/>
        </w:rPr>
        <w:t xml:space="preserve"> do CNJ para 2013 (julgar 90% dos processos originários e recursos, ambos cíveis e criminais, e dos processos de natureza especial em até 120 dias), com o seguinte prazo médio de duração: 7,6 dias para </w:t>
      </w:r>
      <w:r w:rsidRPr="000E2094">
        <w:rPr>
          <w:rFonts w:ascii="Book Antiqua" w:hAnsi="Book Antiqua"/>
        </w:rPr>
        <w:lastRenderedPageBreak/>
        <w:t xml:space="preserve">mandado de segurança; 22,8 dias para </w:t>
      </w:r>
      <w:r w:rsidRPr="000E2094">
        <w:rPr>
          <w:rFonts w:ascii="Book Antiqua" w:hAnsi="Book Antiqua"/>
          <w:i/>
        </w:rPr>
        <w:t>habeas corpus</w:t>
      </w:r>
      <w:r w:rsidRPr="000E2094">
        <w:rPr>
          <w:rFonts w:ascii="Book Antiqua" w:hAnsi="Book Antiqua"/>
        </w:rPr>
        <w:t>;  40,4 dias para agravo em execução; 81,2 dias para revisão criminal e 84,7 dias para apelação.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 xml:space="preserve">O julgamento colegiado do Tribunal de Justiça Militar do Estado de São Paulo é realizado da forma como de fato idealizou-se a estrutura do Poder Judiciário, ou seja, o julgamento do recurso pelo Tribunal deve ser efetivamente apreciado por todos os julgadores que, ao estudar o caso, expressam os fundamentos do seu convencimento. 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A importância de ressaltar essa conduta decorre da necessidade de o cidadão comum entender que não é normal e não se pode compactuar que os processos não sejam lidos pelos julgadores.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Se o julgamento do recurso é de competência do Tribunal, deve ser feito de forma colegiada com a efetiva participação dos julgadores.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Já se afirmou, e continua se repetindo, que os Juízes não têm condições de ler os processos pela enorme quantidade. Evidentemente há algo errado, especialmente com a sociedade, doente, que despeja no Poder Judiciário muito além da defesa dos seus interesses, mas, especialmente, descompassos e deficiências de políticas públicas a cargo do Executivo e Legislativo.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Nada obstante a extrema importância desse assunto, merecedor de um estudo próprio, o fato é que os julgadores do Tribunal de Justiça Militar do Estado de São Paulo estudam os processos, debatem e todos apresentam seus fundamentos em tempo adequado a garantir um rápido julgamento respeitando o direito de defesa.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 xml:space="preserve">O direito de defesa é exercido pelo Advogado cujo tratamento dispensado é digno de nota, não somente pelo respeito, mas pela efetiva concretização do art. 133 da Constituição Federal. 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Quando a Constituição Federal afirma que o Advogado é indispensável à Administração da Justiça, é elementar concluir que o Advogado não está ao lado da Justiça, mas é dela parte integrante.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lastRenderedPageBreak/>
        <w:tab/>
        <w:t>E não se conhece outra Justiça que trate o Advogado da forma mais adequada do que o Tribunal de Justiça Militar do Estado de São Paulo.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Tal não decorre da disposição regimental que confere ao Advogado o tratamento nominal de Excelência, igualmente dispensado aos Magistrados, mas especialmente no atendimento dos cartórios e debates nos gabinetes e sessões de julgamento que permitem algo elementar, e cada vez mais difícil ocorrer em outros Tribunais, inacreditavelmente: o Advogado ser ouvido.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ab/>
        <w:t>As virtudes do correto funcionamento do Tribunal de Justiça Militar do Estado de São Paulo não são o principal argumento, mas sim a eficácia do resultado dos seus julgamentos dirigidos para um contingente de quase 100.000 policiais militares em atividade, além de 40.000 militares na inatividade, que garantem a segurança pública de nossa sociedade.</w:t>
      </w:r>
    </w:p>
    <w:p w:rsidR="00A61E8C" w:rsidRPr="000E2094" w:rsidRDefault="00A61E8C" w:rsidP="00A61E8C">
      <w:pPr>
        <w:ind w:firstLine="708"/>
        <w:rPr>
          <w:rFonts w:ascii="Book Antiqua" w:hAnsi="Book Antiqua"/>
        </w:rPr>
      </w:pPr>
      <w:r w:rsidRPr="000E2094">
        <w:rPr>
          <w:rFonts w:ascii="Book Antiqua" w:hAnsi="Book Antiqua"/>
        </w:rPr>
        <w:t>Não é sem razão que o Tribunal de Justiça Militar do Estado de São Paulo consegue afastar a impunidade e garantir um padrão adequado de conduta no combate à criminalidade, pois os policiais militares sabem que efetivamente podem ser punidos e exonerados em tempo adequado, de forma independente e corajosa.</w:t>
      </w:r>
    </w:p>
    <w:p w:rsidR="00A61E8C" w:rsidRPr="000E2094" w:rsidRDefault="00A61E8C" w:rsidP="00A61E8C">
      <w:pPr>
        <w:ind w:firstLine="708"/>
        <w:rPr>
          <w:rFonts w:ascii="Book Antiqua" w:hAnsi="Book Antiqua"/>
        </w:rPr>
      </w:pPr>
      <w:r w:rsidRPr="000E2094">
        <w:rPr>
          <w:rFonts w:ascii="Book Antiqua" w:hAnsi="Book Antiqua"/>
        </w:rPr>
        <w:t xml:space="preserve">Portanto, a proposta de remeter os processos que tramitam numa justiça especializada, como é o caso da Justiça Militar, para serem julgados pela estrutura da Justiça comum, absolutamente abarrotada de outros processos, sem experiência na matéria, e com demora no julgamento, é o ambiente propício para a ineficiência, impunidade e insegurança. </w:t>
      </w:r>
    </w:p>
    <w:p w:rsidR="00A61E8C" w:rsidRPr="000E2094" w:rsidRDefault="00A61E8C" w:rsidP="00A61E8C">
      <w:pPr>
        <w:ind w:firstLine="708"/>
        <w:rPr>
          <w:rFonts w:ascii="Book Antiqua" w:hAnsi="Book Antiqua"/>
        </w:rPr>
      </w:pPr>
      <w:r w:rsidRPr="000E2094">
        <w:rPr>
          <w:rFonts w:ascii="Book Antiqua" w:hAnsi="Book Antiqua"/>
        </w:rPr>
        <w:t>Em tempos de ameaça constante à segurança, mais do que um desserviço é um atentado pretender extinguir ou mutilar a Justiça Militar que é a garantia da eficiência da Polícia e sinônimo de segurança.</w:t>
      </w:r>
    </w:p>
    <w:p w:rsidR="00A61E8C" w:rsidRPr="000E2094" w:rsidRDefault="00A61E8C" w:rsidP="00A61E8C">
      <w:pPr>
        <w:rPr>
          <w:rFonts w:ascii="Book Antiqua" w:hAnsi="Book Antiqua"/>
        </w:rPr>
      </w:pP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 xml:space="preserve">José Horácio </w:t>
      </w:r>
      <w:proofErr w:type="spellStart"/>
      <w:r w:rsidRPr="000E2094">
        <w:rPr>
          <w:rFonts w:ascii="Book Antiqua" w:hAnsi="Book Antiqua"/>
        </w:rPr>
        <w:t>Halfeld</w:t>
      </w:r>
      <w:proofErr w:type="spellEnd"/>
      <w:r w:rsidRPr="000E2094">
        <w:rPr>
          <w:rFonts w:ascii="Book Antiqua" w:hAnsi="Book Antiqua"/>
        </w:rPr>
        <w:t xml:space="preserve"> Rezende Ribeiro</w:t>
      </w:r>
    </w:p>
    <w:p w:rsidR="00A61E8C" w:rsidRPr="000E2094" w:rsidRDefault="00A61E8C" w:rsidP="00A61E8C">
      <w:pPr>
        <w:rPr>
          <w:rFonts w:ascii="Book Antiqua" w:hAnsi="Book Antiqua"/>
        </w:rPr>
      </w:pPr>
      <w:r w:rsidRPr="000E2094">
        <w:rPr>
          <w:rFonts w:ascii="Book Antiqua" w:hAnsi="Book Antiqua"/>
        </w:rPr>
        <w:t>Presidente do Instituto dos Advogados de São Paulo</w:t>
      </w:r>
    </w:p>
    <w:p w:rsidR="00B277A0" w:rsidRPr="00A61E8C" w:rsidRDefault="00B277A0" w:rsidP="00A61E8C"/>
    <w:sectPr w:rsidR="00B277A0" w:rsidRPr="00A61E8C" w:rsidSect="00CA586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80" w:rsidRDefault="00007280">
      <w:r>
        <w:separator/>
      </w:r>
    </w:p>
  </w:endnote>
  <w:endnote w:type="continuationSeparator" w:id="0">
    <w:p w:rsidR="00007280" w:rsidRDefault="0000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8C" w:rsidRDefault="00A61E8C" w:rsidP="00A61E8C">
    <w:pPr>
      <w:pStyle w:val="Rodap"/>
      <w:jc w:val="center"/>
    </w:pPr>
    <w:r>
      <w:rPr>
        <w:noProof/>
      </w:rPr>
      <w:drawing>
        <wp:inline distT="0" distB="0" distL="0" distR="0" wp14:anchorId="2ED9CAC3" wp14:editId="74445F19">
          <wp:extent cx="3438525" cy="238125"/>
          <wp:effectExtent l="19050" t="0" r="9525" b="0"/>
          <wp:docPr id="4" name="Imagem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E8C" w:rsidRDefault="00A61E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69" w:rsidRDefault="007C1691" w:rsidP="00CA5864">
    <w:pPr>
      <w:pStyle w:val="Rodap"/>
      <w:jc w:val="center"/>
    </w:pPr>
    <w:r>
      <w:rPr>
        <w:noProof/>
      </w:rPr>
      <w:drawing>
        <wp:inline distT="0" distB="0" distL="0" distR="0" wp14:anchorId="4B803775" wp14:editId="10DC5926">
          <wp:extent cx="3438525" cy="238125"/>
          <wp:effectExtent l="19050" t="0" r="9525" b="0"/>
          <wp:docPr id="1" name="Imagem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80" w:rsidRDefault="00007280">
      <w:r>
        <w:separator/>
      </w:r>
    </w:p>
  </w:footnote>
  <w:footnote w:type="continuationSeparator" w:id="0">
    <w:p w:rsidR="00007280" w:rsidRDefault="0000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69" w:rsidRDefault="007C1691" w:rsidP="00CA5864">
    <w:pPr>
      <w:pStyle w:val="Cabealho"/>
      <w:jc w:val="center"/>
    </w:pPr>
    <w:r>
      <w:rPr>
        <w:noProof/>
      </w:rPr>
      <w:drawing>
        <wp:inline distT="0" distB="0" distL="0" distR="0" wp14:anchorId="5FAFB44F" wp14:editId="72A51C67">
          <wp:extent cx="495300" cy="638175"/>
          <wp:effectExtent l="19050" t="0" r="0" b="0"/>
          <wp:docPr id="3" name="Imagem 3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69" w:rsidRDefault="007C1691" w:rsidP="00CA5864">
    <w:pPr>
      <w:pStyle w:val="Cabealho"/>
      <w:jc w:val="center"/>
    </w:pPr>
    <w:r>
      <w:rPr>
        <w:noProof/>
      </w:rPr>
      <w:drawing>
        <wp:inline distT="0" distB="0" distL="0" distR="0" wp14:anchorId="433F963A" wp14:editId="7972FDD1">
          <wp:extent cx="2019300" cy="1790700"/>
          <wp:effectExtent l="19050" t="0" r="0" b="0"/>
          <wp:docPr id="2" name="Imagem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79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93"/>
    <w:rsid w:val="00007280"/>
    <w:rsid w:val="00023F0D"/>
    <w:rsid w:val="000249EB"/>
    <w:rsid w:val="00046F25"/>
    <w:rsid w:val="0009123F"/>
    <w:rsid w:val="00097A1A"/>
    <w:rsid w:val="000A7CD8"/>
    <w:rsid w:val="000B66D7"/>
    <w:rsid w:val="000C7BDC"/>
    <w:rsid w:val="0010752F"/>
    <w:rsid w:val="002326E5"/>
    <w:rsid w:val="002A186D"/>
    <w:rsid w:val="002A5062"/>
    <w:rsid w:val="002D13D4"/>
    <w:rsid w:val="002F1693"/>
    <w:rsid w:val="002F2EB7"/>
    <w:rsid w:val="003509A0"/>
    <w:rsid w:val="00384B9F"/>
    <w:rsid w:val="0046144A"/>
    <w:rsid w:val="00487379"/>
    <w:rsid w:val="004D5849"/>
    <w:rsid w:val="005125C3"/>
    <w:rsid w:val="00517A5C"/>
    <w:rsid w:val="00524E52"/>
    <w:rsid w:val="00573D69"/>
    <w:rsid w:val="00594815"/>
    <w:rsid w:val="005B0240"/>
    <w:rsid w:val="005B4E27"/>
    <w:rsid w:val="006021D6"/>
    <w:rsid w:val="00607898"/>
    <w:rsid w:val="006227B2"/>
    <w:rsid w:val="006A2F88"/>
    <w:rsid w:val="006E3A43"/>
    <w:rsid w:val="00725E63"/>
    <w:rsid w:val="007875B4"/>
    <w:rsid w:val="007C1691"/>
    <w:rsid w:val="007C3DC4"/>
    <w:rsid w:val="007D7DED"/>
    <w:rsid w:val="007F2A6F"/>
    <w:rsid w:val="008344D7"/>
    <w:rsid w:val="00860569"/>
    <w:rsid w:val="00865E3D"/>
    <w:rsid w:val="008858B6"/>
    <w:rsid w:val="00892F76"/>
    <w:rsid w:val="008C17D6"/>
    <w:rsid w:val="008C7CCC"/>
    <w:rsid w:val="00910374"/>
    <w:rsid w:val="0093080B"/>
    <w:rsid w:val="009347EA"/>
    <w:rsid w:val="009D1A5A"/>
    <w:rsid w:val="00A61E8C"/>
    <w:rsid w:val="00A72944"/>
    <w:rsid w:val="00AF5A51"/>
    <w:rsid w:val="00B07CB7"/>
    <w:rsid w:val="00B213F7"/>
    <w:rsid w:val="00B277A0"/>
    <w:rsid w:val="00B953C1"/>
    <w:rsid w:val="00BA05DC"/>
    <w:rsid w:val="00C0701A"/>
    <w:rsid w:val="00C21293"/>
    <w:rsid w:val="00C262AB"/>
    <w:rsid w:val="00C26448"/>
    <w:rsid w:val="00C96F8C"/>
    <w:rsid w:val="00CA5864"/>
    <w:rsid w:val="00D02847"/>
    <w:rsid w:val="00D401C5"/>
    <w:rsid w:val="00D44E5B"/>
    <w:rsid w:val="00D46DD9"/>
    <w:rsid w:val="00D6637A"/>
    <w:rsid w:val="00D801DA"/>
    <w:rsid w:val="00D8383D"/>
    <w:rsid w:val="00DB5C18"/>
    <w:rsid w:val="00DC56E7"/>
    <w:rsid w:val="00E0783E"/>
    <w:rsid w:val="00E606BE"/>
    <w:rsid w:val="00EB4671"/>
    <w:rsid w:val="00F23A7E"/>
    <w:rsid w:val="00F41664"/>
    <w:rsid w:val="00FB38F1"/>
    <w:rsid w:val="00FC236F"/>
    <w:rsid w:val="00FE479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691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6227B2"/>
    <w:pPr>
      <w:keepNext/>
      <w:spacing w:before="100" w:beforeAutospacing="1" w:after="6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A5864"/>
    <w:pPr>
      <w:tabs>
        <w:tab w:val="center" w:pos="4252"/>
        <w:tab w:val="right" w:pos="8504"/>
      </w:tabs>
      <w:spacing w:after="240" w:line="240" w:lineRule="auto"/>
    </w:pPr>
    <w:rPr>
      <w:rFonts w:cs="Times New Roman"/>
      <w:sz w:val="22"/>
    </w:rPr>
  </w:style>
  <w:style w:type="paragraph" w:styleId="Rodap">
    <w:name w:val="footer"/>
    <w:basedOn w:val="Normal"/>
    <w:rsid w:val="00CA5864"/>
    <w:pPr>
      <w:tabs>
        <w:tab w:val="center" w:pos="4252"/>
        <w:tab w:val="right" w:pos="8504"/>
      </w:tabs>
      <w:spacing w:after="240" w:line="240" w:lineRule="auto"/>
    </w:pPr>
    <w:rPr>
      <w:rFonts w:cs="Times New Roman"/>
      <w:sz w:val="22"/>
    </w:rPr>
  </w:style>
  <w:style w:type="paragraph" w:styleId="Textodebalo">
    <w:name w:val="Balloon Text"/>
    <w:basedOn w:val="Normal"/>
    <w:link w:val="TextodebaloChar"/>
    <w:rsid w:val="000C7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7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B9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691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6227B2"/>
    <w:pPr>
      <w:keepNext/>
      <w:spacing w:before="100" w:beforeAutospacing="1" w:after="60" w:line="240" w:lineRule="auto"/>
      <w:outlineLvl w:val="0"/>
    </w:pPr>
    <w:rPr>
      <w:b/>
      <w:bCs/>
      <w:kern w:val="32"/>
      <w:sz w:val="28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A5864"/>
    <w:pPr>
      <w:tabs>
        <w:tab w:val="center" w:pos="4252"/>
        <w:tab w:val="right" w:pos="8504"/>
      </w:tabs>
      <w:spacing w:after="240" w:line="240" w:lineRule="auto"/>
    </w:pPr>
    <w:rPr>
      <w:rFonts w:cs="Times New Roman"/>
      <w:sz w:val="22"/>
    </w:rPr>
  </w:style>
  <w:style w:type="paragraph" w:styleId="Rodap">
    <w:name w:val="footer"/>
    <w:basedOn w:val="Normal"/>
    <w:rsid w:val="00CA5864"/>
    <w:pPr>
      <w:tabs>
        <w:tab w:val="center" w:pos="4252"/>
        <w:tab w:val="right" w:pos="8504"/>
      </w:tabs>
      <w:spacing w:after="240" w:line="240" w:lineRule="auto"/>
    </w:pPr>
    <w:rPr>
      <w:rFonts w:cs="Times New Roman"/>
      <w:sz w:val="22"/>
    </w:rPr>
  </w:style>
  <w:style w:type="paragraph" w:styleId="Textodebalo">
    <w:name w:val="Balloon Text"/>
    <w:basedOn w:val="Normal"/>
    <w:link w:val="TextodebaloChar"/>
    <w:rsid w:val="000C7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7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B9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SP\Desktop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0</TotalTime>
  <Pages>3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IASP</dc:creator>
  <cp:lastModifiedBy>Alexandre</cp:lastModifiedBy>
  <cp:revision>2</cp:revision>
  <cp:lastPrinted>2013-12-18T19:46:00Z</cp:lastPrinted>
  <dcterms:created xsi:type="dcterms:W3CDTF">2014-10-21T20:25:00Z</dcterms:created>
  <dcterms:modified xsi:type="dcterms:W3CDTF">2014-10-21T20:25:00Z</dcterms:modified>
</cp:coreProperties>
</file>